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9" w:rsidRPr="00CA2882" w:rsidRDefault="009D2757" w:rsidP="009D2757">
      <w:pPr>
        <w:pStyle w:val="NormalWeb"/>
        <w:spacing w:before="0" w:beforeAutospacing="0" w:after="0" w:afterAutospacing="0" w:line="320" w:lineRule="atLeast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="003E2159" w:rsidRPr="00CA2882">
        <w:rPr>
          <w:color w:val="000000"/>
          <w:lang w:val="lt-LT"/>
        </w:rPr>
        <w:t xml:space="preserve">Panevėžio rajono savivaldybės </w:t>
      </w:r>
      <w:r w:rsidR="003E2159" w:rsidRPr="00311F8E">
        <w:rPr>
          <w:color w:val="000000" w:themeColor="text1"/>
          <w:lang w:val="lt-LT"/>
        </w:rPr>
        <w:t>taryba 20</w:t>
      </w:r>
      <w:r w:rsidR="00311F8E" w:rsidRPr="00311F8E">
        <w:rPr>
          <w:color w:val="000000" w:themeColor="text1"/>
          <w:lang w:val="lt-LT"/>
        </w:rPr>
        <w:t>21</w:t>
      </w:r>
      <w:r w:rsidR="00BC710B" w:rsidRPr="00311F8E">
        <w:rPr>
          <w:color w:val="000000" w:themeColor="text1"/>
          <w:lang w:val="lt-LT"/>
        </w:rPr>
        <w:t xml:space="preserve"> m. sausio 21</w:t>
      </w:r>
      <w:r w:rsidR="003E2159" w:rsidRPr="00311F8E">
        <w:rPr>
          <w:color w:val="000000" w:themeColor="text1"/>
          <w:lang w:val="lt-LT"/>
        </w:rPr>
        <w:t xml:space="preserve"> d. sprendimu Nr. T-</w:t>
      </w:r>
      <w:r w:rsidR="00A66593" w:rsidRPr="00311F8E">
        <w:rPr>
          <w:color w:val="000000" w:themeColor="text1"/>
          <w:lang w:val="lt-LT"/>
        </w:rPr>
        <w:t>5</w:t>
      </w:r>
      <w:r w:rsidR="003E2159" w:rsidRPr="00311F8E">
        <w:rPr>
          <w:color w:val="000000" w:themeColor="text1"/>
          <w:lang w:val="lt-LT"/>
        </w:rPr>
        <w:t xml:space="preserve"> nustatė</w:t>
      </w:r>
      <w:r w:rsidR="003E2159" w:rsidRPr="00CA2882">
        <w:rPr>
          <w:color w:val="000000"/>
          <w:lang w:val="lt-LT"/>
        </w:rPr>
        <w:t xml:space="preserve"> geriamojo vandens tiekimo ir nuotekų tvarkymo paslaugų bei atsiskaitomųjų apskaitos prietaisų priežiūros ir vartotojų aptarnavimo paslaugos bazines kainas, kurios įsigalioja nuo </w:t>
      </w:r>
      <w:r w:rsidR="00BC710B">
        <w:rPr>
          <w:b/>
          <w:color w:val="000000"/>
          <w:lang w:val="lt-LT"/>
        </w:rPr>
        <w:t>2021</w:t>
      </w:r>
      <w:r w:rsidR="003E2159" w:rsidRPr="00CA2882">
        <w:rPr>
          <w:b/>
          <w:color w:val="000000"/>
          <w:lang w:val="lt-LT"/>
        </w:rPr>
        <w:t xml:space="preserve"> m. kovo 1 d.</w:t>
      </w:r>
      <w:r w:rsidR="003E2159" w:rsidRPr="00CA2882">
        <w:rPr>
          <w:color w:val="000000"/>
          <w:lang w:val="lt-LT"/>
        </w:rPr>
        <w:t xml:space="preserve"> </w:t>
      </w:r>
    </w:p>
    <w:p w:rsidR="00995566" w:rsidRDefault="00F95D80" w:rsidP="009D2757">
      <w:pPr>
        <w:pStyle w:val="NormalWeb"/>
        <w:spacing w:before="0" w:beforeAutospacing="0" w:after="0" w:afterAutospacing="0" w:line="320" w:lineRule="atLeast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ab/>
      </w:r>
      <w:r w:rsidR="00995566" w:rsidRPr="00F95D80">
        <w:rPr>
          <w:color w:val="000000" w:themeColor="text1"/>
          <w:lang w:val="lt-LT"/>
        </w:rPr>
        <w:t>Gyventojai už suteiktas paslaugas naujomis kai</w:t>
      </w:r>
      <w:r w:rsidR="00F6226D" w:rsidRPr="00F95D80">
        <w:rPr>
          <w:color w:val="000000" w:themeColor="text1"/>
          <w:lang w:val="lt-LT"/>
        </w:rPr>
        <w:t>nomis atsiskai</w:t>
      </w:r>
      <w:r w:rsidR="00841716">
        <w:rPr>
          <w:color w:val="000000" w:themeColor="text1"/>
          <w:lang w:val="lt-LT"/>
        </w:rPr>
        <w:t>to</w:t>
      </w:r>
      <w:r w:rsidR="00F6226D" w:rsidRPr="00F95D80">
        <w:rPr>
          <w:color w:val="000000" w:themeColor="text1"/>
          <w:lang w:val="lt-LT"/>
        </w:rPr>
        <w:t xml:space="preserve"> nuo 20</w:t>
      </w:r>
      <w:r w:rsidR="00BC710B">
        <w:rPr>
          <w:color w:val="000000" w:themeColor="text1"/>
          <w:lang w:val="lt-LT"/>
        </w:rPr>
        <w:t>21</w:t>
      </w:r>
      <w:r w:rsidR="00995566" w:rsidRPr="00F95D80">
        <w:rPr>
          <w:color w:val="000000" w:themeColor="text1"/>
          <w:lang w:val="lt-LT"/>
        </w:rPr>
        <w:t xml:space="preserve"> m. </w:t>
      </w:r>
      <w:r w:rsidR="00F6226D" w:rsidRPr="00F95D80">
        <w:rPr>
          <w:color w:val="000000" w:themeColor="text1"/>
          <w:lang w:val="lt-LT"/>
        </w:rPr>
        <w:t xml:space="preserve">balandžio </w:t>
      </w:r>
      <w:r w:rsidR="00841716">
        <w:rPr>
          <w:color w:val="000000" w:themeColor="text1"/>
          <w:lang w:val="lt-LT"/>
        </w:rPr>
        <w:t>1 d.</w:t>
      </w:r>
    </w:p>
    <w:p w:rsidR="009D2757" w:rsidRPr="00F95D80" w:rsidRDefault="009D2757" w:rsidP="009D2757">
      <w:pPr>
        <w:pStyle w:val="NormalWeb"/>
        <w:spacing w:before="0" w:beforeAutospacing="0" w:after="0" w:afterAutospacing="0" w:line="320" w:lineRule="atLeast"/>
        <w:jc w:val="both"/>
        <w:rPr>
          <w:color w:val="000000" w:themeColor="text1"/>
          <w:lang w:val="lt-LT"/>
        </w:rPr>
      </w:pPr>
    </w:p>
    <w:p w:rsidR="009640E9" w:rsidRDefault="009640E9" w:rsidP="009D2757">
      <w:pPr>
        <w:pStyle w:val="NormalWeb"/>
        <w:spacing w:before="0" w:beforeAutospacing="0" w:after="0" w:afterAutospacing="0" w:line="320" w:lineRule="atLeast"/>
        <w:jc w:val="center"/>
        <w:rPr>
          <w:b/>
          <w:bCs/>
          <w:color w:val="000000" w:themeColor="text1"/>
          <w:lang w:val="lt-LT"/>
        </w:rPr>
      </w:pPr>
      <w:r w:rsidRPr="00F95D80">
        <w:rPr>
          <w:b/>
          <w:bCs/>
          <w:color w:val="000000" w:themeColor="text1"/>
          <w:lang w:val="lt-LT"/>
        </w:rPr>
        <w:t>KAINOS GYVENTOJAMS</w:t>
      </w:r>
    </w:p>
    <w:p w:rsidR="009D2757" w:rsidRPr="00F95D80" w:rsidRDefault="009D2757" w:rsidP="009D2757">
      <w:pPr>
        <w:pStyle w:val="NormalWeb"/>
        <w:spacing w:before="0" w:beforeAutospacing="0" w:after="0" w:afterAutospacing="0" w:line="320" w:lineRule="atLeast"/>
        <w:jc w:val="center"/>
        <w:rPr>
          <w:color w:val="000000" w:themeColor="text1"/>
          <w:lang w:val="lt-LT"/>
        </w:rPr>
      </w:pPr>
    </w:p>
    <w:p w:rsidR="00F6226D" w:rsidRPr="00F95D80" w:rsidRDefault="00F6226D" w:rsidP="00995566">
      <w:pPr>
        <w:pStyle w:val="NormalWeb"/>
        <w:spacing w:before="0" w:beforeAutospacing="0" w:after="225" w:afterAutospacing="0" w:line="320" w:lineRule="atLeast"/>
        <w:jc w:val="both"/>
        <w:rPr>
          <w:color w:val="000000" w:themeColor="text1"/>
          <w:lang w:val="lt-LT"/>
        </w:rPr>
      </w:pPr>
      <w:r w:rsidRPr="00F95D80">
        <w:rPr>
          <w:color w:val="000000" w:themeColor="text1"/>
          <w:lang w:val="lt-LT"/>
        </w:rPr>
        <w:t>1. Daugiabučių namų gyventojams, perkantiems geriamojo vandens tiekimo ir nuotekų tvarkymo paslaugas bute:</w:t>
      </w:r>
    </w:p>
    <w:tbl>
      <w:tblPr>
        <w:tblStyle w:val="TableGrid"/>
        <w:tblW w:w="0" w:type="auto"/>
        <w:tblLook w:val="04A0"/>
      </w:tblPr>
      <w:tblGrid>
        <w:gridCol w:w="6228"/>
        <w:gridCol w:w="1890"/>
        <w:gridCol w:w="2070"/>
      </w:tblGrid>
      <w:tr w:rsidR="00F6226D" w:rsidRPr="00841716" w:rsidTr="00C11D21">
        <w:tc>
          <w:tcPr>
            <w:tcW w:w="6228" w:type="dxa"/>
            <w:shd w:val="clear" w:color="auto" w:fill="F2F2F2" w:themeFill="background1" w:themeFillShade="F2"/>
          </w:tcPr>
          <w:p w:rsidR="00F6226D" w:rsidRPr="00841716" w:rsidRDefault="00F6226D" w:rsidP="00995566">
            <w:pPr>
              <w:pStyle w:val="NormalWeb"/>
              <w:spacing w:before="0" w:beforeAutospacing="0" w:after="225" w:afterAutospacing="0" w:line="320" w:lineRule="atLeast"/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6226D" w:rsidRPr="00841716" w:rsidRDefault="00D727A1" w:rsidP="00D727A1">
            <w:pPr>
              <w:pStyle w:val="NormalWeb"/>
              <w:spacing w:before="0" w:beforeAutospacing="0" w:after="225" w:afterAutospacing="0" w:line="320" w:lineRule="atLeast"/>
              <w:jc w:val="center"/>
              <w:rPr>
                <w:b/>
                <w:color w:val="000000" w:themeColor="text1"/>
                <w:lang w:val="lt-LT"/>
              </w:rPr>
            </w:pPr>
            <w:r w:rsidRPr="00841716">
              <w:rPr>
                <w:b/>
                <w:color w:val="000000" w:themeColor="text1"/>
                <w:lang w:val="lt-LT"/>
              </w:rPr>
              <w:t>Kaina be PVM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6226D" w:rsidRPr="00841716" w:rsidRDefault="00D727A1" w:rsidP="00D727A1">
            <w:pPr>
              <w:pStyle w:val="NormalWeb"/>
              <w:spacing w:before="0" w:beforeAutospacing="0" w:after="225" w:afterAutospacing="0" w:line="320" w:lineRule="atLeast"/>
              <w:jc w:val="center"/>
              <w:rPr>
                <w:b/>
                <w:color w:val="000000" w:themeColor="text1"/>
                <w:lang w:val="lt-LT"/>
              </w:rPr>
            </w:pPr>
            <w:r w:rsidRPr="00841716">
              <w:rPr>
                <w:b/>
                <w:color w:val="000000" w:themeColor="text1"/>
                <w:lang w:val="lt-LT"/>
              </w:rPr>
              <w:t>Kaina su PVM</w:t>
            </w:r>
          </w:p>
        </w:tc>
      </w:tr>
      <w:tr w:rsidR="00F6226D" w:rsidRPr="00841716" w:rsidTr="00C11D21">
        <w:tc>
          <w:tcPr>
            <w:tcW w:w="6228" w:type="dxa"/>
            <w:shd w:val="clear" w:color="auto" w:fill="F2F2F2" w:themeFill="background1" w:themeFillShade="F2"/>
          </w:tcPr>
          <w:p w:rsidR="00F6226D" w:rsidRPr="00841716" w:rsidRDefault="00D727A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Geriamojo vandens tiekimo ir nuotekų tvarkymo paslaugų kaina, iš to skaičiaus: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226D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1,78</w:t>
            </w:r>
            <w:r w:rsidR="00D727A1" w:rsidRPr="00841716">
              <w:rPr>
                <w:color w:val="000000" w:themeColor="text1"/>
                <w:lang w:val="lt-LT"/>
              </w:rPr>
              <w:t xml:space="preserve"> </w:t>
            </w:r>
            <w:r w:rsidR="00D727A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6226D" w:rsidRPr="00841716" w:rsidRDefault="00D727A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2,</w:t>
            </w:r>
            <w:r w:rsidR="00DC2F91" w:rsidRPr="00841716">
              <w:rPr>
                <w:color w:val="000000" w:themeColor="text1"/>
                <w:lang w:val="lt-LT"/>
              </w:rPr>
              <w:t>15</w:t>
            </w:r>
            <w:r w:rsidRPr="00841716">
              <w:rPr>
                <w:color w:val="000000" w:themeColor="text1"/>
                <w:lang w:val="lt-LT"/>
              </w:rPr>
              <w:t xml:space="preserve">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F6226D" w:rsidRPr="00841716" w:rsidTr="00C11D21">
        <w:tc>
          <w:tcPr>
            <w:tcW w:w="6228" w:type="dxa"/>
            <w:shd w:val="clear" w:color="auto" w:fill="F2F2F2" w:themeFill="background1" w:themeFillShade="F2"/>
          </w:tcPr>
          <w:p w:rsidR="00F6226D" w:rsidRPr="00841716" w:rsidRDefault="00D727A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- geriamojo vandens tiekimo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226D" w:rsidRPr="00841716" w:rsidRDefault="00D727A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0,4</w:t>
            </w:r>
            <w:r w:rsidR="00DC2F91" w:rsidRPr="00841716">
              <w:rPr>
                <w:color w:val="000000" w:themeColor="text1"/>
                <w:lang w:val="lt-LT"/>
              </w:rPr>
              <w:t>8</w:t>
            </w:r>
            <w:r w:rsidRPr="00841716">
              <w:rPr>
                <w:color w:val="000000" w:themeColor="text1"/>
                <w:lang w:val="lt-LT"/>
              </w:rPr>
              <w:t xml:space="preserve">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6226D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0,58</w:t>
            </w:r>
            <w:r w:rsidR="00D727A1" w:rsidRPr="00841716">
              <w:rPr>
                <w:color w:val="000000" w:themeColor="text1"/>
                <w:lang w:val="lt-LT"/>
              </w:rPr>
              <w:t xml:space="preserve"> </w:t>
            </w:r>
            <w:r w:rsidR="00D727A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F6226D" w:rsidRPr="00841716" w:rsidTr="00C11D21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F6226D" w:rsidRPr="00841716" w:rsidRDefault="00D727A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- nuotekų tvarkymo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226D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1,30</w:t>
            </w:r>
            <w:r w:rsidR="00D727A1" w:rsidRPr="00841716">
              <w:rPr>
                <w:color w:val="000000" w:themeColor="text1"/>
                <w:lang w:val="lt-LT"/>
              </w:rPr>
              <w:t xml:space="preserve"> </w:t>
            </w:r>
            <w:r w:rsidR="00D727A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6226D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1,57</w:t>
            </w:r>
            <w:r w:rsidR="00D727A1" w:rsidRPr="00841716">
              <w:rPr>
                <w:color w:val="000000" w:themeColor="text1"/>
                <w:lang w:val="lt-LT"/>
              </w:rPr>
              <w:t xml:space="preserve"> </w:t>
            </w:r>
            <w:r w:rsidR="00D727A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FB13C3" w:rsidRPr="00841716" w:rsidTr="00C11D21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shd w:val="clear" w:color="auto" w:fill="EFF5F7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Atsiskaitomųjų apskaitos prietaisų priežiūros ir vartotojų aptarnavimo paslaugos kaina, kai įrengtas atsiskaitomasis apskaitos prietaisas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0,83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butui per mėn.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1,00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butui per mėn.</w:t>
            </w:r>
          </w:p>
        </w:tc>
      </w:tr>
      <w:tr w:rsidR="00FB13C3" w:rsidRPr="00841716" w:rsidTr="00C11D21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shd w:val="clear" w:color="auto" w:fill="EFF5F7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Atsiskaitomųjų apskaitos prietaisų priežiūros ir vartotojų aptarnavimo paslaugos kaina, kai dėl techninių ar kitų priežasčių nėra galimybės įrengti atsiskaitomojo apskaitos prietaiso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0,41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butui per mėn.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B13C3" w:rsidRPr="00841716" w:rsidRDefault="00FB13C3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0,50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butui per mėn.</w:t>
            </w:r>
          </w:p>
        </w:tc>
      </w:tr>
    </w:tbl>
    <w:p w:rsidR="00F6226D" w:rsidRPr="00F95D80" w:rsidRDefault="00F6226D" w:rsidP="009D2757">
      <w:pPr>
        <w:pStyle w:val="NormalWeb"/>
        <w:spacing w:before="0" w:beforeAutospacing="0" w:after="0" w:afterAutospacing="0" w:line="320" w:lineRule="atLeast"/>
        <w:jc w:val="both"/>
        <w:rPr>
          <w:color w:val="000000" w:themeColor="text1"/>
          <w:lang w:val="lt-LT"/>
        </w:rPr>
      </w:pPr>
    </w:p>
    <w:p w:rsidR="00F6226D" w:rsidRPr="00F95D80" w:rsidRDefault="00C11D21" w:rsidP="00995566">
      <w:pPr>
        <w:pStyle w:val="NormalWeb"/>
        <w:spacing w:before="0" w:beforeAutospacing="0" w:after="225" w:afterAutospacing="0" w:line="320" w:lineRule="atLeast"/>
        <w:jc w:val="both"/>
        <w:rPr>
          <w:color w:val="000000" w:themeColor="text1"/>
          <w:lang w:val="lt-LT"/>
        </w:rPr>
      </w:pPr>
      <w:r w:rsidRPr="00F95D80">
        <w:rPr>
          <w:color w:val="000000" w:themeColor="text1"/>
          <w:lang w:val="lt-LT"/>
        </w:rPr>
        <w:t>2. Individualių namų gyventojams, perkantiems geriamojo vandens tiekimo ir nuotekų tvarkymo paslaugas individualių gyvenamųjų namų ar kitų patalpų, skirtų asmeninėms, šeimos ar namų reikmėms, įvaduose:</w:t>
      </w:r>
    </w:p>
    <w:tbl>
      <w:tblPr>
        <w:tblStyle w:val="TableGrid"/>
        <w:tblW w:w="0" w:type="auto"/>
        <w:tblLook w:val="04A0"/>
      </w:tblPr>
      <w:tblGrid>
        <w:gridCol w:w="6228"/>
        <w:gridCol w:w="1890"/>
        <w:gridCol w:w="2070"/>
      </w:tblGrid>
      <w:tr w:rsidR="00C11D21" w:rsidRPr="00841716" w:rsidTr="00D36443">
        <w:tc>
          <w:tcPr>
            <w:tcW w:w="6228" w:type="dxa"/>
            <w:shd w:val="clear" w:color="auto" w:fill="F2F2F2" w:themeFill="background1" w:themeFillShade="F2"/>
          </w:tcPr>
          <w:p w:rsidR="00C11D21" w:rsidRPr="00841716" w:rsidRDefault="00C11D21" w:rsidP="00D36443">
            <w:pPr>
              <w:pStyle w:val="NormalWeb"/>
              <w:spacing w:before="0" w:beforeAutospacing="0" w:after="225" w:afterAutospacing="0" w:line="320" w:lineRule="atLeast"/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C11D21" w:rsidRPr="00841716" w:rsidRDefault="00C11D21" w:rsidP="00D36443">
            <w:pPr>
              <w:pStyle w:val="NormalWeb"/>
              <w:spacing w:before="0" w:beforeAutospacing="0" w:after="225" w:afterAutospacing="0" w:line="320" w:lineRule="atLeast"/>
              <w:jc w:val="center"/>
              <w:rPr>
                <w:b/>
                <w:color w:val="000000" w:themeColor="text1"/>
                <w:lang w:val="lt-LT"/>
              </w:rPr>
            </w:pPr>
            <w:r w:rsidRPr="00841716">
              <w:rPr>
                <w:b/>
                <w:color w:val="000000" w:themeColor="text1"/>
                <w:lang w:val="lt-LT"/>
              </w:rPr>
              <w:t>Kaina be PVM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C11D21" w:rsidRPr="00841716" w:rsidRDefault="00C11D21" w:rsidP="00D36443">
            <w:pPr>
              <w:pStyle w:val="NormalWeb"/>
              <w:spacing w:before="0" w:beforeAutospacing="0" w:after="225" w:afterAutospacing="0" w:line="320" w:lineRule="atLeast"/>
              <w:jc w:val="center"/>
              <w:rPr>
                <w:b/>
                <w:color w:val="000000" w:themeColor="text1"/>
                <w:lang w:val="lt-LT"/>
              </w:rPr>
            </w:pPr>
            <w:r w:rsidRPr="00841716">
              <w:rPr>
                <w:b/>
                <w:color w:val="000000" w:themeColor="text1"/>
                <w:lang w:val="lt-LT"/>
              </w:rPr>
              <w:t>Kaina su PVM</w:t>
            </w:r>
          </w:p>
        </w:tc>
      </w:tr>
      <w:tr w:rsidR="00C11D21" w:rsidRPr="00841716" w:rsidTr="00D36443">
        <w:tc>
          <w:tcPr>
            <w:tcW w:w="6228" w:type="dxa"/>
            <w:shd w:val="clear" w:color="auto" w:fill="F2F2F2" w:themeFill="background1" w:themeFillShade="F2"/>
          </w:tcPr>
          <w:p w:rsidR="00C11D21" w:rsidRPr="00841716" w:rsidRDefault="00C11D2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Geriamojo vandens tiekimo ir nuotekų tvarkymo paslaugų kaina, iš to skaičiaus: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11D21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1,74</w:t>
            </w:r>
            <w:r w:rsidR="00C11D21" w:rsidRPr="00841716">
              <w:rPr>
                <w:color w:val="000000" w:themeColor="text1"/>
                <w:lang w:val="lt-LT"/>
              </w:rPr>
              <w:t xml:space="preserve"> </w:t>
            </w:r>
            <w:r w:rsidR="00C11D2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C11D21" w:rsidRPr="00841716" w:rsidRDefault="00DC2F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2,11</w:t>
            </w:r>
            <w:r w:rsidR="00C11D21" w:rsidRPr="00841716">
              <w:rPr>
                <w:color w:val="000000" w:themeColor="text1"/>
                <w:lang w:val="lt-LT"/>
              </w:rPr>
              <w:t xml:space="preserve"> </w:t>
            </w:r>
            <w:r w:rsidR="00C11D2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C11D21" w:rsidRPr="00841716" w:rsidTr="00D36443">
        <w:tc>
          <w:tcPr>
            <w:tcW w:w="6228" w:type="dxa"/>
            <w:shd w:val="clear" w:color="auto" w:fill="F2F2F2" w:themeFill="background1" w:themeFillShade="F2"/>
          </w:tcPr>
          <w:p w:rsidR="00C11D21" w:rsidRPr="00841716" w:rsidRDefault="00C11D2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- geriamojo vandens tiekimo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11D21" w:rsidRPr="00841716" w:rsidRDefault="00F71E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0,46</w:t>
            </w:r>
            <w:r w:rsidR="00C11D21" w:rsidRPr="00841716">
              <w:rPr>
                <w:color w:val="000000" w:themeColor="text1"/>
                <w:lang w:val="lt-LT"/>
              </w:rPr>
              <w:t xml:space="preserve"> </w:t>
            </w:r>
            <w:r w:rsidR="00C11D2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C11D21" w:rsidRPr="00841716" w:rsidRDefault="00C11D2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0,5</w:t>
            </w:r>
            <w:r w:rsidR="00F71E91" w:rsidRPr="00841716">
              <w:rPr>
                <w:color w:val="000000" w:themeColor="text1"/>
                <w:lang w:val="lt-LT"/>
              </w:rPr>
              <w:t>6</w:t>
            </w:r>
            <w:r w:rsidRPr="00841716">
              <w:rPr>
                <w:color w:val="000000" w:themeColor="text1"/>
                <w:lang w:val="lt-LT"/>
              </w:rPr>
              <w:t xml:space="preserve">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C11D21" w:rsidRPr="00841716" w:rsidTr="00D36443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C11D21" w:rsidRPr="00841716" w:rsidRDefault="00C11D21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- nuotekų tvarkymo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11D21" w:rsidRPr="00841716" w:rsidRDefault="00F71E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1,28</w:t>
            </w:r>
            <w:r w:rsidR="00C11D21" w:rsidRPr="00841716">
              <w:rPr>
                <w:color w:val="000000" w:themeColor="text1"/>
                <w:lang w:val="lt-LT"/>
              </w:rPr>
              <w:t xml:space="preserve"> </w:t>
            </w:r>
            <w:r w:rsidR="00C11D2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C11D21" w:rsidRPr="00841716" w:rsidRDefault="00F71E91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>1,55</w:t>
            </w:r>
            <w:r w:rsidR="00C11D21" w:rsidRPr="00841716">
              <w:rPr>
                <w:color w:val="000000" w:themeColor="text1"/>
                <w:lang w:val="lt-LT"/>
              </w:rPr>
              <w:t xml:space="preserve"> </w:t>
            </w:r>
            <w:r w:rsidR="00C11D21" w:rsidRPr="00841716">
              <w:rPr>
                <w:color w:val="000000" w:themeColor="text1"/>
                <w:shd w:val="clear" w:color="auto" w:fill="EFF5F7"/>
                <w:lang w:val="lt-LT"/>
              </w:rPr>
              <w:t>€/m³</w:t>
            </w:r>
          </w:p>
        </w:tc>
      </w:tr>
      <w:tr w:rsidR="005F57C0" w:rsidRPr="00841716" w:rsidTr="00D36443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shd w:val="clear" w:color="auto" w:fill="EFF5F7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Atsiskaitomųjų apskaitos prietaisų priežiūros ir vartotojų aptarnavimo paslaugos kaina, kai įrengtas atsiskaitomasis apskaitos prietaisas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0,77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apskaitos prietaisui per mėnesį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0,93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apskaitos prietaisui per mėnesį</w:t>
            </w:r>
          </w:p>
        </w:tc>
      </w:tr>
      <w:tr w:rsidR="005F57C0" w:rsidRPr="00841716" w:rsidTr="00D36443">
        <w:trPr>
          <w:trHeight w:val="584"/>
        </w:trPr>
        <w:tc>
          <w:tcPr>
            <w:tcW w:w="6228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both"/>
              <w:rPr>
                <w:color w:val="000000" w:themeColor="text1"/>
                <w:shd w:val="clear" w:color="auto" w:fill="EFF5F7"/>
                <w:lang w:val="lt-LT"/>
              </w:rPr>
            </w:pPr>
            <w:r w:rsidRPr="00841716">
              <w:rPr>
                <w:color w:val="000000" w:themeColor="text1"/>
                <w:shd w:val="clear" w:color="auto" w:fill="EFF5F7"/>
                <w:lang w:val="lt-LT"/>
              </w:rPr>
              <w:t>Atsiskaitomųjų apskaitos prietaisų priežiūros ir vartotojų aptarnavimo paslaugos kaina, kai dėl techninių ar kitų priežasčių nėra galimybės įrengti atsiskaitomojo apskaitos prietaiso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0,38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namui per mėnesį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5F57C0" w:rsidRPr="00841716" w:rsidRDefault="005F57C0" w:rsidP="009D2757">
            <w:pPr>
              <w:pStyle w:val="NormalWeb"/>
              <w:spacing w:before="0" w:beforeAutospacing="0" w:after="0" w:afterAutospacing="0" w:line="320" w:lineRule="atLeast"/>
              <w:jc w:val="center"/>
              <w:rPr>
                <w:color w:val="000000" w:themeColor="text1"/>
                <w:lang w:val="lt-LT"/>
              </w:rPr>
            </w:pPr>
            <w:r w:rsidRPr="00841716">
              <w:rPr>
                <w:color w:val="000000" w:themeColor="text1"/>
                <w:lang w:val="lt-LT"/>
              </w:rPr>
              <w:t xml:space="preserve">0,46 </w:t>
            </w:r>
            <w:r w:rsidRPr="00841716">
              <w:rPr>
                <w:color w:val="000000" w:themeColor="text1"/>
                <w:shd w:val="clear" w:color="auto" w:fill="EFF5F7"/>
                <w:lang w:val="lt-LT"/>
              </w:rPr>
              <w:t>€ namui per mėnesį</w:t>
            </w:r>
          </w:p>
        </w:tc>
      </w:tr>
    </w:tbl>
    <w:p w:rsidR="009640E9" w:rsidRPr="00F95D80" w:rsidRDefault="009640E9" w:rsidP="009640E9">
      <w:pPr>
        <w:pStyle w:val="NormalWeb"/>
        <w:spacing w:before="0" w:beforeAutospacing="0" w:after="225" w:afterAutospacing="0" w:line="320" w:lineRule="atLeast"/>
        <w:jc w:val="center"/>
        <w:rPr>
          <w:color w:val="000000" w:themeColor="text1"/>
          <w:lang w:val="lt-LT"/>
        </w:rPr>
      </w:pPr>
      <w:r w:rsidRPr="00F95D80">
        <w:rPr>
          <w:b/>
          <w:bCs/>
          <w:color w:val="000000" w:themeColor="text1"/>
          <w:lang w:val="lt-LT"/>
        </w:rPr>
        <w:lastRenderedPageBreak/>
        <w:t>KAINOS ĮMONĖMS</w:t>
      </w:r>
    </w:p>
    <w:p w:rsidR="00252728" w:rsidRPr="00F95D80" w:rsidRDefault="009640E9" w:rsidP="00964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95D8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Abonentams, perkantiems geriamąjį vandenį, skirtą patalpoms šildyti ir tiekiamą vartotojams ir abonentams bei geriamąjį vandenį, skirtą karštam vandeniui ruošti ir tiekiamą vartotojams: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5074"/>
        <w:gridCol w:w="5074"/>
      </w:tblGrid>
      <w:tr w:rsidR="009640E9" w:rsidRPr="00841716" w:rsidTr="00793342">
        <w:trPr>
          <w:trHeight w:val="476"/>
        </w:trPr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9640E9" w:rsidP="0096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793342" w:rsidP="007933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Kaina be PVM</w:t>
            </w:r>
          </w:p>
        </w:tc>
      </w:tr>
      <w:tr w:rsidR="009640E9" w:rsidRPr="00841716" w:rsidTr="00793342">
        <w:trPr>
          <w:trHeight w:val="701"/>
        </w:trPr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793342" w:rsidP="0096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Geriamojo vandens tiekimo ir nuotekų tvarkymo paslaugų kaina, iš to skaičiaus: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05377D" w:rsidP="00361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1,82</w:t>
            </w:r>
            <w:r w:rsidR="00793342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793342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9640E9" w:rsidRPr="00841716" w:rsidTr="00793342">
        <w:trPr>
          <w:trHeight w:val="521"/>
        </w:trPr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793342" w:rsidP="0096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- geriamojo vandens tiekimo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9640E9" w:rsidRPr="00841716" w:rsidRDefault="00793342" w:rsidP="00361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0,5</w:t>
            </w:r>
            <w:r w:rsidR="0005377D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170D39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170D39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793342" w:rsidRPr="00841716" w:rsidTr="00793342">
        <w:trPr>
          <w:trHeight w:val="449"/>
        </w:trPr>
        <w:tc>
          <w:tcPr>
            <w:tcW w:w="5074" w:type="dxa"/>
            <w:shd w:val="clear" w:color="auto" w:fill="F2F2F2" w:themeFill="background1" w:themeFillShade="F2"/>
          </w:tcPr>
          <w:p w:rsidR="00793342" w:rsidRPr="00841716" w:rsidRDefault="00793342" w:rsidP="0096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- nuotekų tvarkymo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793342" w:rsidRPr="00841716" w:rsidRDefault="0005377D" w:rsidP="00793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1,28</w:t>
            </w:r>
            <w:r w:rsidR="00170D39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170D39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170D39" w:rsidRPr="00841716" w:rsidTr="00793342">
        <w:trPr>
          <w:trHeight w:val="449"/>
        </w:trPr>
        <w:tc>
          <w:tcPr>
            <w:tcW w:w="5074" w:type="dxa"/>
            <w:shd w:val="clear" w:color="auto" w:fill="F2F2F2" w:themeFill="background1" w:themeFillShade="F2"/>
          </w:tcPr>
          <w:p w:rsidR="00170D39" w:rsidRPr="00841716" w:rsidRDefault="00170D39" w:rsidP="00170D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Atsiskaitomųjų apskaitos prietaisų priežiūros ir vartotojų aptarnavimo kaina, kai įrengtas atsiskaitomasis apskaitos prietaisas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170D39" w:rsidRPr="00841716" w:rsidRDefault="00170D39" w:rsidP="00793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0,89 </w:t>
            </w: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apskaitos prietaisui per mėnesį</w:t>
            </w:r>
          </w:p>
        </w:tc>
      </w:tr>
    </w:tbl>
    <w:p w:rsidR="009640E9" w:rsidRPr="00F95D80" w:rsidRDefault="009640E9" w:rsidP="00964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793342" w:rsidRPr="00F95D80" w:rsidRDefault="00D02BD0" w:rsidP="00964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95D8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2. Abonentams, perkantiems geriamąjį vandenį, skirtą</w:t>
      </w:r>
      <w:r w:rsidR="00FB13C3" w:rsidRPr="00F95D8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F95D8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patalpoms šildyti ir tiekiamą vartotojams ir abonentams, bei geriamąjį vandenį, skirtą karštam vandeniui ruošti ir tiekiamą vartotojams</w:t>
      </w:r>
      <w:r w:rsidR="0048488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daugiabučių namų įvaduose</w:t>
      </w:r>
      <w:r w:rsidRPr="00F95D8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5074"/>
        <w:gridCol w:w="5074"/>
      </w:tblGrid>
      <w:tr w:rsidR="00FB13C3" w:rsidRPr="00841716" w:rsidTr="00ED6C73">
        <w:trPr>
          <w:trHeight w:val="476"/>
        </w:trPr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ED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ED6C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Kaina be PVM</w:t>
            </w:r>
          </w:p>
        </w:tc>
      </w:tr>
      <w:tr w:rsidR="00FB13C3" w:rsidRPr="00841716" w:rsidTr="00ED6C73">
        <w:trPr>
          <w:trHeight w:val="701"/>
        </w:trPr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ED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Geriamojo vandens tiekimo ir nuotekų tvarkymo paslaugų kaina, iš to skaičiaus: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05377D" w:rsidP="00ED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1,73</w:t>
            </w:r>
            <w:r w:rsidR="00FB13C3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B13C3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FB13C3" w:rsidRPr="00841716" w:rsidTr="00ED6C73">
        <w:trPr>
          <w:trHeight w:val="521"/>
        </w:trPr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ED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- geriamojo vandens tiekimo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361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0,4</w:t>
            </w:r>
            <w:r w:rsidR="0005377D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FB13C3" w:rsidRPr="00841716" w:rsidTr="00ED6C73">
        <w:trPr>
          <w:trHeight w:val="449"/>
        </w:trPr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FB13C3" w:rsidP="00ED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- nuotekų tvarkymo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FB13C3" w:rsidRPr="00841716" w:rsidRDefault="0005377D" w:rsidP="00ED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1,28</w:t>
            </w:r>
            <w:r w:rsidR="00FB13C3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B13C3"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€/m³</w:t>
            </w:r>
          </w:p>
        </w:tc>
      </w:tr>
      <w:tr w:rsidR="00170D39" w:rsidRPr="00841716" w:rsidTr="00ED6C73">
        <w:trPr>
          <w:trHeight w:val="449"/>
        </w:trPr>
        <w:tc>
          <w:tcPr>
            <w:tcW w:w="5074" w:type="dxa"/>
            <w:shd w:val="clear" w:color="auto" w:fill="F2F2F2" w:themeFill="background1" w:themeFillShade="F2"/>
          </w:tcPr>
          <w:p w:rsidR="00170D39" w:rsidRPr="00841716" w:rsidRDefault="00170D39" w:rsidP="00ED6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Atsiskaitomųjų apskaitos prietaisų priežiūros ir vartotojų aptarnavimo kaina, kai įrengtas atsiskaitomasis apskaitos prietaisas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170D39" w:rsidRPr="00841716" w:rsidRDefault="00170D39" w:rsidP="00ED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0,89 </w:t>
            </w:r>
            <w:r w:rsidRPr="0084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  <w:lang w:val="lt-LT"/>
              </w:rPr>
              <w:t>apskaitos prietaisui per mėnesį</w:t>
            </w:r>
          </w:p>
        </w:tc>
      </w:tr>
    </w:tbl>
    <w:p w:rsidR="007A2ABF" w:rsidRDefault="007A2ABF" w:rsidP="007A2A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170D39" w:rsidRPr="00F95D80" w:rsidRDefault="00170D39" w:rsidP="007A2A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sectPr w:rsidR="00170D39" w:rsidRPr="00F95D80" w:rsidSect="002848B5">
      <w:pgSz w:w="12240" w:h="15840"/>
      <w:pgMar w:top="1134" w:right="567" w:bottom="1134" w:left="1701" w:header="562" w:footer="5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5566"/>
    <w:rsid w:val="000140D8"/>
    <w:rsid w:val="0005377D"/>
    <w:rsid w:val="00090838"/>
    <w:rsid w:val="000B7F59"/>
    <w:rsid w:val="000F411E"/>
    <w:rsid w:val="00170D39"/>
    <w:rsid w:val="00252728"/>
    <w:rsid w:val="002848B5"/>
    <w:rsid w:val="002C4F5C"/>
    <w:rsid w:val="00311F8E"/>
    <w:rsid w:val="00337E24"/>
    <w:rsid w:val="00361CC6"/>
    <w:rsid w:val="003A2751"/>
    <w:rsid w:val="003E2159"/>
    <w:rsid w:val="0048488B"/>
    <w:rsid w:val="004B164F"/>
    <w:rsid w:val="00526936"/>
    <w:rsid w:val="00591CC7"/>
    <w:rsid w:val="005F57C0"/>
    <w:rsid w:val="00646621"/>
    <w:rsid w:val="00672D82"/>
    <w:rsid w:val="006A48A9"/>
    <w:rsid w:val="007076A7"/>
    <w:rsid w:val="00793342"/>
    <w:rsid w:val="007A2ABF"/>
    <w:rsid w:val="007F0D3B"/>
    <w:rsid w:val="00841716"/>
    <w:rsid w:val="00853617"/>
    <w:rsid w:val="00953153"/>
    <w:rsid w:val="009640E9"/>
    <w:rsid w:val="00995566"/>
    <w:rsid w:val="009A350C"/>
    <w:rsid w:val="009D2757"/>
    <w:rsid w:val="00A13737"/>
    <w:rsid w:val="00A271CB"/>
    <w:rsid w:val="00A66593"/>
    <w:rsid w:val="00AE0AF3"/>
    <w:rsid w:val="00BC710B"/>
    <w:rsid w:val="00C014A5"/>
    <w:rsid w:val="00C11D21"/>
    <w:rsid w:val="00C12C38"/>
    <w:rsid w:val="00CA2882"/>
    <w:rsid w:val="00D02BD0"/>
    <w:rsid w:val="00D56CBE"/>
    <w:rsid w:val="00D727A1"/>
    <w:rsid w:val="00DC0BA8"/>
    <w:rsid w:val="00DC2F91"/>
    <w:rsid w:val="00E34AF2"/>
    <w:rsid w:val="00ED7FA6"/>
    <w:rsid w:val="00F6226D"/>
    <w:rsid w:val="00F71E91"/>
    <w:rsid w:val="00F95D80"/>
    <w:rsid w:val="00FB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20</cp:revision>
  <cp:lastPrinted>2021-02-23T12:42:00Z</cp:lastPrinted>
  <dcterms:created xsi:type="dcterms:W3CDTF">2020-02-27T06:50:00Z</dcterms:created>
  <dcterms:modified xsi:type="dcterms:W3CDTF">2021-03-02T07:23:00Z</dcterms:modified>
</cp:coreProperties>
</file>